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4063B" w:rsidRDefault="00EA048D" w:rsidP="0034063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b/>
      </w:r>
      <w:r w:rsidR="0034063B">
        <w:rPr>
          <w:rFonts w:ascii="Times New Roman" w:hAnsi="Times New Roman" w:cs="Times New Roman"/>
          <w:sz w:val="24"/>
          <w:szCs w:val="24"/>
        </w:rPr>
        <w:t>Critical Analysis</w:t>
      </w:r>
      <w:r w:rsidR="004600BD">
        <w:rPr>
          <w:rFonts w:ascii="Times New Roman" w:hAnsi="Times New Roman" w:cs="Times New Roman"/>
          <w:sz w:val="24"/>
          <w:szCs w:val="24"/>
        </w:rPr>
        <w:t xml:space="preserve"> – </w:t>
      </w:r>
      <w:r w:rsidR="007759C6">
        <w:rPr>
          <w:rFonts w:ascii="Times New Roman" w:hAnsi="Times New Roman" w:cs="Times New Roman"/>
          <w:sz w:val="24"/>
          <w:szCs w:val="24"/>
        </w:rPr>
        <w:t>“T</w:t>
      </w:r>
      <w:r w:rsidR="004600BD">
        <w:rPr>
          <w:rFonts w:ascii="Times New Roman" w:hAnsi="Times New Roman" w:cs="Times New Roman"/>
          <w:sz w:val="24"/>
          <w:szCs w:val="24"/>
        </w:rPr>
        <w:t xml:space="preserve">he </w:t>
      </w:r>
      <w:r w:rsidR="007759C6">
        <w:rPr>
          <w:rFonts w:ascii="Times New Roman" w:hAnsi="Times New Roman" w:cs="Times New Roman"/>
          <w:sz w:val="24"/>
          <w:szCs w:val="24"/>
        </w:rPr>
        <w:t>Story of An H</w:t>
      </w:r>
      <w:r w:rsidR="004600BD">
        <w:rPr>
          <w:rFonts w:ascii="Times New Roman" w:hAnsi="Times New Roman" w:cs="Times New Roman"/>
          <w:sz w:val="24"/>
          <w:szCs w:val="24"/>
        </w:rPr>
        <w:t>our</w:t>
      </w:r>
      <w:r w:rsidR="007759C6">
        <w:rPr>
          <w:rFonts w:ascii="Times New Roman" w:hAnsi="Times New Roman" w:cs="Times New Roman"/>
          <w:sz w:val="24"/>
          <w:szCs w:val="24"/>
        </w:rPr>
        <w:t>” by Kate Chopin (1894)</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“The Story of an Hour” is a piece of literature written by Kate Chopin in 1894. The story is about a woman, Mrs. Mallard, who felt some relief after learning about the death of her husband. Later on, Mrs. Mallard finds out that her husband was alive, giving her a shock that leads to her death. This paper seeks to analyze Mrs. Mallard’s emotions and feelings symbolized in the story through the door to Mrs. Mallard’s bedroom, the open window, and the front door of her husband’s house.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Kate Chopin narrates how the main character had a heart problem. Her sister Josephine and Richard, a friend to her husband, had to take extra caution on how they broke the news of her husband’s death to her (Taibah 1). On getting the disturbing news, Mrs. Mallard wept on her sister’s arms as she felt abandoned (Woodlief 2). She was in pain and sorrow as she had lost someone important in her life.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Mrs. Mallard retrieves to her room so she could be left alone to reflect on the death of her husband and to come to terms with it. Immediately she gets into her room, Mrs. Mallard wonders how she would survive knowing her husband is not there. She is filled with a wave of emotions, but she tries to compose herself and not break down again.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lastRenderedPageBreak/>
        <w:t>As she contemplates her fate, suddenly, she feels a sense of freedom and a better future for herself alone. She discovers that many opportunities lie ahead, and this gives her a sense of happiness and satisfaction. Mrs. Mallard’s marriage had sad and happy moments, and so she had to grieve first before she could accept the change.</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The door to Mrs. Mallard’s bedroom, therefore, symbolizes a period of change that she had to pass through. Although the death of her husband was painful, it came with new opportunities that would change her life for the better. Mrs. Mallard is no longer subject to her husband and is excited about adapting to the change that comes with it.</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While in the room, through the open window, Mrs. Mallard enjoys the view of the trees, the delicious breath of rain (Woodlief 1). At the streets below, a peddler was weeping his ware. Above, there was the blue sky that would occasionally appear after the clouds, piled up against each other, passed.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The open window is a symbol of the beautiful opportunities that come with change. The death of Mrs. Mallard’s husband will provide freedom for her to do anything she wants to do.  This symbol of freedom shows how women like Mrs. Mallard were marginalized even in their marriages. For a long time, Mrs. Mallard did things as instructed by her husband, but now she can make her own decisions.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Women were confined to little tasks in their homes and were not allowed to things like pursuing careers or exploring other aspects of life and the world. As a result, not having a husband who </w:t>
      </w:r>
      <w:r w:rsidRPr="008662A9">
        <w:rPr>
          <w:rFonts w:ascii="Times New Roman" w:eastAsiaTheme="minorEastAsia" w:hAnsi="Times New Roman" w:cs="Times New Roman"/>
          <w:sz w:val="24"/>
          <w:szCs w:val="24"/>
          <w:shd w:val="clear" w:color="auto" w:fill="FFFFFF"/>
          <w:lang w:eastAsia="uk-UA"/>
        </w:rPr>
        <w:lastRenderedPageBreak/>
        <w:t xml:space="preserve">confines her to specific responsibilities provided a window for exploration. Mrs. Mallard had to take time in her room to understand how much the death of her husband was essential to her freedom.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Mrs. Mallard tries to keep the excitement to herself when her sister arrives. Her sister is worried that she would harm herself, but Mrs. Mallard knows that what she was doing was not harmful. Her husband was important to her, and so she had to grieve but also, she had to be happy as she would no longer under him.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Mrs. Mallard finally opens the door to find Josephine, excited, who leads her down the stairs. The main character is shocked at seeing her husband. Mr. Mallard is seen at the door alive and well and is not aware as to why people are grieving. Mrs. Mallard’s dreams and freedom suddenly come crashing down, leading to her death.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The front door of her husband’s house symbolizes the loss of independence that Mrs. Mallard had already begun to imagine. The presence of her husband kills her freedom to the extent of killing her. The shock of discovering that her freedom is gone cuts deep into her heart, yet we were made aware of the heart condition. </w:t>
      </w:r>
    </w:p>
    <w:p w:rsidR="008662A9" w:rsidRPr="008662A9"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 </w:t>
      </w:r>
    </w:p>
    <w:p w:rsidR="00FA10D2" w:rsidRDefault="008662A9" w:rsidP="008662A9">
      <w:pPr>
        <w:spacing w:line="480" w:lineRule="auto"/>
        <w:contextualSpacing/>
        <w:rPr>
          <w:rFonts w:ascii="Times New Roman" w:eastAsiaTheme="minorEastAsia" w:hAnsi="Times New Roman" w:cs="Times New Roman"/>
          <w:sz w:val="24"/>
          <w:szCs w:val="24"/>
          <w:shd w:val="clear" w:color="auto" w:fill="FFFFFF"/>
          <w:lang w:eastAsia="uk-UA"/>
        </w:rPr>
      </w:pPr>
      <w:r w:rsidRPr="008662A9">
        <w:rPr>
          <w:rFonts w:ascii="Times New Roman" w:eastAsiaTheme="minorEastAsia" w:hAnsi="Times New Roman" w:cs="Times New Roman"/>
          <w:sz w:val="24"/>
          <w:szCs w:val="24"/>
          <w:shd w:val="clear" w:color="auto" w:fill="FFFFFF"/>
          <w:lang w:eastAsia="uk-UA"/>
        </w:rPr>
        <w:t xml:space="preserve">Form the story by Kate Chopin, “The Story of an Hour,” there are several crucial conclusions drawn. Mrs. Mallard lost her freedom when she married, and she could not control her emotions when she learned of her husband’s death. The grieving process was essential, and it also involved a sense of liberty that was very exciting for her. After being subject to her husband for </w:t>
      </w:r>
      <w:r w:rsidRPr="008662A9">
        <w:rPr>
          <w:rFonts w:ascii="Times New Roman" w:eastAsiaTheme="minorEastAsia" w:hAnsi="Times New Roman" w:cs="Times New Roman"/>
          <w:sz w:val="24"/>
          <w:szCs w:val="24"/>
          <w:shd w:val="clear" w:color="auto" w:fill="FFFFFF"/>
          <w:lang w:eastAsia="uk-UA"/>
        </w:rPr>
        <w:lastRenderedPageBreak/>
        <w:t>quite some time, the main character now had the freedom she had so desired. Seeing her husband at the door alive took away everything she wanted, including her life.</w:t>
      </w:r>
    </w:p>
    <w:p w:rsidR="00D9717B" w:rsidRDefault="00D9717B"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740D9D" w:rsidRDefault="00740D9D"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B25E9E" w:rsidRDefault="00B25E9E" w:rsidP="00611AD2">
      <w:pPr>
        <w:spacing w:line="480" w:lineRule="auto"/>
        <w:contextualSpacing/>
        <w:rPr>
          <w:rFonts w:ascii="Times New Roman" w:eastAsiaTheme="minorEastAsia" w:hAnsi="Times New Roman" w:cs="Times New Roman"/>
          <w:sz w:val="24"/>
          <w:szCs w:val="24"/>
          <w:shd w:val="clear" w:color="auto" w:fill="FFFFFF"/>
          <w:lang w:eastAsia="uk-UA"/>
        </w:rPr>
      </w:pPr>
    </w:p>
    <w:p w:rsidR="008662A9" w:rsidRDefault="00AC0692" w:rsidP="00611AD2">
      <w:pPr>
        <w:spacing w:line="480" w:lineRule="auto"/>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tab/>
      </w:r>
      <w:r>
        <w:rPr>
          <w:rFonts w:ascii="Times New Roman" w:eastAsiaTheme="minorEastAsia" w:hAnsi="Times New Roman" w:cs="Times New Roman"/>
          <w:sz w:val="24"/>
          <w:szCs w:val="24"/>
          <w:shd w:val="clear" w:color="auto" w:fill="FFFFFF"/>
          <w:lang w:eastAsia="uk-UA"/>
        </w:rPr>
        <w:tab/>
      </w:r>
      <w:r>
        <w:rPr>
          <w:rFonts w:ascii="Times New Roman" w:eastAsiaTheme="minorEastAsia" w:hAnsi="Times New Roman" w:cs="Times New Roman"/>
          <w:sz w:val="24"/>
          <w:szCs w:val="24"/>
          <w:shd w:val="clear" w:color="auto" w:fill="FFFFFF"/>
          <w:lang w:eastAsia="uk-UA"/>
        </w:rPr>
        <w:tab/>
      </w:r>
      <w:r>
        <w:rPr>
          <w:rFonts w:ascii="Times New Roman" w:eastAsiaTheme="minorEastAsia" w:hAnsi="Times New Roman" w:cs="Times New Roman"/>
          <w:sz w:val="24"/>
          <w:szCs w:val="24"/>
          <w:shd w:val="clear" w:color="auto" w:fill="FFFFFF"/>
          <w:lang w:eastAsia="uk-UA"/>
        </w:rPr>
        <w:tab/>
      </w:r>
      <w:r>
        <w:rPr>
          <w:rFonts w:ascii="Times New Roman" w:eastAsiaTheme="minorEastAsia" w:hAnsi="Times New Roman" w:cs="Times New Roman"/>
          <w:sz w:val="24"/>
          <w:szCs w:val="24"/>
          <w:shd w:val="clear" w:color="auto" w:fill="FFFFFF"/>
          <w:lang w:eastAsia="uk-UA"/>
        </w:rPr>
        <w:tab/>
      </w:r>
    </w:p>
    <w:p w:rsidR="005622FF" w:rsidRDefault="00AC0692" w:rsidP="008662A9">
      <w:pPr>
        <w:spacing w:line="480" w:lineRule="auto"/>
        <w:ind w:left="2880" w:firstLine="720"/>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lastRenderedPageBreak/>
        <w:t>Work Cited</w:t>
      </w:r>
    </w:p>
    <w:p w:rsidR="00AC0692" w:rsidRDefault="00AC0692" w:rsidP="00AC0692">
      <w:pPr>
        <w:spacing w:line="480" w:lineRule="auto"/>
        <w:contextualSpacing/>
        <w:rPr>
          <w:rFonts w:ascii="Times New Roman" w:eastAsiaTheme="minorEastAsia" w:hAnsi="Times New Roman" w:cs="Times New Roman"/>
          <w:sz w:val="24"/>
          <w:szCs w:val="24"/>
          <w:shd w:val="clear" w:color="auto" w:fill="FFFFFF"/>
          <w:lang w:val="en-GB" w:eastAsia="uk-UA"/>
        </w:rPr>
      </w:pPr>
      <w:r w:rsidRPr="00AC0692">
        <w:rPr>
          <w:rFonts w:ascii="Times New Roman" w:eastAsiaTheme="minorEastAsia" w:hAnsi="Times New Roman" w:cs="Times New Roman"/>
          <w:sz w:val="24"/>
          <w:szCs w:val="24"/>
          <w:shd w:val="clear" w:color="auto" w:fill="FFFFFF"/>
          <w:lang w:val="en-GB" w:eastAsia="uk-UA"/>
        </w:rPr>
        <w:t>Chopin, Kate. </w:t>
      </w:r>
      <w:r w:rsidRPr="00AC0692">
        <w:rPr>
          <w:rFonts w:ascii="Times New Roman" w:eastAsiaTheme="minorEastAsia" w:hAnsi="Times New Roman" w:cs="Times New Roman"/>
          <w:i/>
          <w:iCs/>
          <w:sz w:val="24"/>
          <w:szCs w:val="24"/>
          <w:shd w:val="clear" w:color="auto" w:fill="FFFFFF"/>
          <w:lang w:val="en-GB" w:eastAsia="uk-UA"/>
        </w:rPr>
        <w:t>The Story of an hour. </w:t>
      </w:r>
      <w:r w:rsidRPr="00AC0692">
        <w:rPr>
          <w:rFonts w:ascii="Times New Roman" w:eastAsiaTheme="minorEastAsia" w:hAnsi="Times New Roman" w:cs="Times New Roman"/>
          <w:sz w:val="24"/>
          <w:szCs w:val="24"/>
          <w:shd w:val="clear" w:color="auto" w:fill="FFFFFF"/>
          <w:lang w:val="en-GB" w:eastAsia="uk-UA"/>
        </w:rPr>
        <w:t>The Kate Chopin International Society. Web.</w:t>
      </w:r>
    </w:p>
    <w:p w:rsidR="00AC0692" w:rsidRDefault="00AC0692" w:rsidP="00AC0692">
      <w:pPr>
        <w:spacing w:line="480" w:lineRule="auto"/>
        <w:contextualSpacing/>
        <w:rPr>
          <w:rFonts w:ascii="Times New Roman" w:eastAsiaTheme="minorEastAsia" w:hAnsi="Times New Roman" w:cs="Times New Roman"/>
          <w:sz w:val="24"/>
          <w:szCs w:val="24"/>
          <w:shd w:val="clear" w:color="auto" w:fill="FFFFFF"/>
          <w:lang w:eastAsia="uk-UA"/>
        </w:rPr>
      </w:pPr>
      <w:r w:rsidRPr="00AC0692">
        <w:rPr>
          <w:rFonts w:ascii="Times New Roman" w:eastAsiaTheme="minorEastAsia" w:hAnsi="Times New Roman" w:cs="Times New Roman"/>
          <w:sz w:val="24"/>
          <w:szCs w:val="24"/>
          <w:shd w:val="clear" w:color="auto" w:fill="FFFFFF"/>
          <w:lang w:eastAsia="uk-UA"/>
        </w:rPr>
        <w:t>Woodlief, Ann. </w:t>
      </w:r>
      <w:r w:rsidRPr="00AC0692">
        <w:rPr>
          <w:rFonts w:ascii="Times New Roman" w:eastAsiaTheme="minorEastAsia" w:hAnsi="Times New Roman" w:cs="Times New Roman"/>
          <w:i/>
          <w:iCs/>
          <w:sz w:val="24"/>
          <w:szCs w:val="24"/>
          <w:shd w:val="clear" w:color="auto" w:fill="FFFFFF"/>
          <w:lang w:eastAsia="uk-UA"/>
        </w:rPr>
        <w:t>The Story of an Hour. </w:t>
      </w:r>
      <w:r w:rsidRPr="00AC0692">
        <w:rPr>
          <w:rFonts w:ascii="Times New Roman" w:eastAsiaTheme="minorEastAsia" w:hAnsi="Times New Roman" w:cs="Times New Roman"/>
          <w:sz w:val="24"/>
          <w:szCs w:val="24"/>
          <w:shd w:val="clear" w:color="auto" w:fill="FFFFFF"/>
          <w:lang w:eastAsia="uk-UA"/>
        </w:rPr>
        <w:t>2011, Virginia Commonwealth University. Web</w:t>
      </w:r>
    </w:p>
    <w:p w:rsidR="00046C52" w:rsidRPr="00AC0692" w:rsidRDefault="00854239" w:rsidP="00AC0692">
      <w:pPr>
        <w:spacing w:line="480" w:lineRule="auto"/>
        <w:contextualSpacing/>
        <w:rPr>
          <w:rFonts w:ascii="Times New Roman" w:eastAsiaTheme="minorEastAsia" w:hAnsi="Times New Roman" w:cs="Times New Roman"/>
          <w:sz w:val="24"/>
          <w:szCs w:val="24"/>
          <w:shd w:val="clear" w:color="auto" w:fill="FFFFFF"/>
          <w:lang w:val="en-GB" w:eastAsia="uk-UA"/>
        </w:rPr>
      </w:pPr>
      <w:r w:rsidRPr="00854239">
        <w:rPr>
          <w:rFonts w:ascii="Times New Roman" w:eastAsiaTheme="minorEastAsia" w:hAnsi="Times New Roman" w:cs="Times New Roman"/>
          <w:sz w:val="24"/>
          <w:szCs w:val="24"/>
          <w:shd w:val="clear" w:color="auto" w:fill="FFFFFF"/>
          <w:lang w:eastAsia="uk-UA"/>
        </w:rPr>
        <w:t>Taibah. The Story of an hour. Taibah English Forum, 2011. Web.</w:t>
      </w:r>
    </w:p>
    <w:p w:rsidR="00AC0692" w:rsidRPr="00940862" w:rsidRDefault="00AC0692" w:rsidP="00611AD2">
      <w:pPr>
        <w:spacing w:line="480" w:lineRule="auto"/>
        <w:contextualSpacing/>
        <w:rPr>
          <w:rFonts w:ascii="Times New Roman" w:eastAsiaTheme="minorEastAsia" w:hAnsi="Times New Roman" w:cs="Times New Roman"/>
          <w:sz w:val="24"/>
          <w:szCs w:val="24"/>
          <w:shd w:val="clear" w:color="auto" w:fill="FFFFFF"/>
          <w:lang w:eastAsia="uk-UA"/>
        </w:rPr>
      </w:pPr>
    </w:p>
    <w:sectPr w:rsidR="00AC0692" w:rsidRPr="009408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5BA" w:rsidRDefault="001655BA" w:rsidP="001915C5">
      <w:pPr>
        <w:spacing w:after="0" w:line="240" w:lineRule="auto"/>
      </w:pPr>
      <w:r>
        <w:separator/>
      </w:r>
    </w:p>
  </w:endnote>
  <w:endnote w:type="continuationSeparator" w:id="0">
    <w:p w:rsidR="001655BA" w:rsidRDefault="001655BA"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5BA" w:rsidRDefault="001655BA" w:rsidP="001915C5">
      <w:pPr>
        <w:spacing w:after="0" w:line="240" w:lineRule="auto"/>
      </w:pPr>
      <w:r>
        <w:separator/>
      </w:r>
    </w:p>
  </w:footnote>
  <w:footnote w:type="continuationSeparator" w:id="0">
    <w:p w:rsidR="001655BA" w:rsidRDefault="001655BA"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1D6DA5">
          <w:rPr>
            <w:noProof/>
          </w:rPr>
          <w:t>1</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42887"/>
    <w:rsid w:val="00046C52"/>
    <w:rsid w:val="000634B1"/>
    <w:rsid w:val="00073650"/>
    <w:rsid w:val="000B615F"/>
    <w:rsid w:val="001655BA"/>
    <w:rsid w:val="001915C5"/>
    <w:rsid w:val="001C05A5"/>
    <w:rsid w:val="001C4E6E"/>
    <w:rsid w:val="001D6DA5"/>
    <w:rsid w:val="00274C93"/>
    <w:rsid w:val="002900C8"/>
    <w:rsid w:val="002C75F1"/>
    <w:rsid w:val="002E4A24"/>
    <w:rsid w:val="0034063B"/>
    <w:rsid w:val="00396407"/>
    <w:rsid w:val="003C283D"/>
    <w:rsid w:val="00400BBE"/>
    <w:rsid w:val="00446C42"/>
    <w:rsid w:val="004600BD"/>
    <w:rsid w:val="004611AD"/>
    <w:rsid w:val="0046533A"/>
    <w:rsid w:val="004830CA"/>
    <w:rsid w:val="004A611B"/>
    <w:rsid w:val="004F4113"/>
    <w:rsid w:val="00527687"/>
    <w:rsid w:val="005309A4"/>
    <w:rsid w:val="005622FF"/>
    <w:rsid w:val="00563862"/>
    <w:rsid w:val="00565EE7"/>
    <w:rsid w:val="00611AD2"/>
    <w:rsid w:val="00625FAC"/>
    <w:rsid w:val="006371E4"/>
    <w:rsid w:val="00671758"/>
    <w:rsid w:val="00740D9D"/>
    <w:rsid w:val="007759C6"/>
    <w:rsid w:val="007849AD"/>
    <w:rsid w:val="007B367C"/>
    <w:rsid w:val="007E5C98"/>
    <w:rsid w:val="007F1F54"/>
    <w:rsid w:val="00802DED"/>
    <w:rsid w:val="0081210D"/>
    <w:rsid w:val="00815346"/>
    <w:rsid w:val="00851879"/>
    <w:rsid w:val="00854239"/>
    <w:rsid w:val="008662A9"/>
    <w:rsid w:val="0089391F"/>
    <w:rsid w:val="008B0D5A"/>
    <w:rsid w:val="0090048C"/>
    <w:rsid w:val="009351B9"/>
    <w:rsid w:val="0096525E"/>
    <w:rsid w:val="00967948"/>
    <w:rsid w:val="00984C31"/>
    <w:rsid w:val="009A0ACD"/>
    <w:rsid w:val="009B1A64"/>
    <w:rsid w:val="009E6A99"/>
    <w:rsid w:val="00A3192C"/>
    <w:rsid w:val="00A44C20"/>
    <w:rsid w:val="00A52558"/>
    <w:rsid w:val="00A5359B"/>
    <w:rsid w:val="00A846E9"/>
    <w:rsid w:val="00A869FD"/>
    <w:rsid w:val="00A9364E"/>
    <w:rsid w:val="00AC0692"/>
    <w:rsid w:val="00B25E9E"/>
    <w:rsid w:val="00BF6B0A"/>
    <w:rsid w:val="00C348A3"/>
    <w:rsid w:val="00D0117E"/>
    <w:rsid w:val="00D25435"/>
    <w:rsid w:val="00D60A36"/>
    <w:rsid w:val="00D87D1B"/>
    <w:rsid w:val="00D9717B"/>
    <w:rsid w:val="00DB0402"/>
    <w:rsid w:val="00DC2C21"/>
    <w:rsid w:val="00DE7546"/>
    <w:rsid w:val="00E24577"/>
    <w:rsid w:val="00E35C83"/>
    <w:rsid w:val="00EA048D"/>
    <w:rsid w:val="00EA488F"/>
    <w:rsid w:val="00EF4729"/>
    <w:rsid w:val="00F12C76"/>
    <w:rsid w:val="00F36392"/>
    <w:rsid w:val="00F3688A"/>
    <w:rsid w:val="00FA10D2"/>
    <w:rsid w:val="00FA1ED9"/>
    <w:rsid w:val="00FA6B6C"/>
    <w:rsid w:val="00FB6736"/>
    <w:rsid w:val="00FE7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C506C-8AC0-4593-B163-521534D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IRINE</dc:creator>
  <cp:lastModifiedBy>HP</cp:lastModifiedBy>
  <cp:revision>2</cp:revision>
  <dcterms:created xsi:type="dcterms:W3CDTF">2020-11-05T16:40:00Z</dcterms:created>
  <dcterms:modified xsi:type="dcterms:W3CDTF">2020-11-05T16:40:00Z</dcterms:modified>
</cp:coreProperties>
</file>